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B963" w14:textId="77777777" w:rsidR="00DB2DA8" w:rsidRPr="005809EB" w:rsidRDefault="00DB2DA8" w:rsidP="00DB2DA8">
      <w:pPr>
        <w:spacing w:after="20"/>
        <w:jc w:val="center"/>
        <w:rPr>
          <w:rFonts w:ascii="Times New Roman" w:hAnsi="Times New Roman" w:cs="Times New Roman"/>
          <w:sz w:val="36"/>
          <w:szCs w:val="36"/>
        </w:rPr>
      </w:pPr>
      <w:r w:rsidRPr="005809EB">
        <w:rPr>
          <w:rFonts w:ascii="Times New Roman" w:hAnsi="Times New Roman" w:cs="Times New Roman"/>
          <w:b/>
          <w:color w:val="17365D"/>
          <w:sz w:val="36"/>
          <w:szCs w:val="36"/>
        </w:rPr>
        <w:t>PLAN COMMISSION</w:t>
      </w:r>
    </w:p>
    <w:p w14:paraId="784CF2BD" w14:textId="77777777" w:rsidR="00DB2DA8" w:rsidRPr="003B6F4F" w:rsidRDefault="00DB2DA8" w:rsidP="00DB2DA8">
      <w:pPr>
        <w:spacing w:after="80"/>
        <w:jc w:val="center"/>
        <w:rPr>
          <w:rFonts w:ascii="Times New Roman" w:hAnsi="Times New Roman" w:cs="Times New Roman"/>
        </w:rPr>
      </w:pPr>
      <w:r w:rsidRPr="003B6F4F">
        <w:rPr>
          <w:rFonts w:ascii="Times New Roman" w:hAnsi="Times New Roman" w:cs="Times New Roman"/>
          <w:b/>
          <w:i/>
          <w:color w:val="5B6573"/>
          <w:sz w:val="24"/>
        </w:rPr>
        <w:t xml:space="preserve">MEETING AGENDA </w:t>
      </w:r>
    </w:p>
    <w:tbl>
      <w:tblPr>
        <w:tblStyle w:val="TableGrid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3875"/>
        <w:gridCol w:w="2880"/>
        <w:gridCol w:w="4580"/>
      </w:tblGrid>
      <w:tr w:rsidR="00DB2DA8" w:rsidRPr="00853695" w14:paraId="613E2800" w14:textId="77777777" w:rsidTr="00DB2DA8">
        <w:trPr>
          <w:trHeight w:val="352"/>
          <w:jc w:val="center"/>
        </w:trPr>
        <w:tc>
          <w:tcPr>
            <w:tcW w:w="3875" w:type="dxa"/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92C74" w14:textId="77777777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DATE</w:t>
            </w:r>
          </w:p>
          <w:p w14:paraId="69FB3847" w14:textId="4CD117C6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 xml:space="preserve">Monday, </w:t>
            </w:r>
            <w:r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October 12</w:t>
            </w:r>
            <w:r w:rsidRPr="00DB2DA8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  <w:vertAlign w:val="superscript"/>
              </w:rPr>
              <w:t>th</w:t>
            </w: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, 2026</w:t>
            </w:r>
          </w:p>
        </w:tc>
        <w:tc>
          <w:tcPr>
            <w:tcW w:w="2880" w:type="dxa"/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AAE956" w14:textId="77777777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TIME</w:t>
            </w:r>
          </w:p>
          <w:p w14:paraId="68C67782" w14:textId="77777777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5:30 p.m.</w:t>
            </w:r>
          </w:p>
        </w:tc>
        <w:tc>
          <w:tcPr>
            <w:tcW w:w="4580" w:type="dxa"/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E3AC51" w14:textId="77777777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LOCATION</w:t>
            </w:r>
          </w:p>
          <w:p w14:paraId="59565D17" w14:textId="77777777" w:rsidR="00DB2DA8" w:rsidRPr="00853695" w:rsidRDefault="00DB2DA8" w:rsidP="006E1AC5">
            <w:pPr>
              <w:spacing w:after="0"/>
              <w:jc w:val="center"/>
              <w:rPr>
                <w:rFonts w:ascii="Times New Roman" w:hAnsi="Times New Roman" w:cs="Times New Roman"/>
                <w:color w:val="0A1D30" w:themeColor="text2" w:themeShade="BF"/>
                <w:sz w:val="22"/>
              </w:rPr>
            </w:pPr>
            <w:r w:rsidRPr="00853695">
              <w:rPr>
                <w:rFonts w:ascii="Times New Roman" w:hAnsi="Times New Roman" w:cs="Times New Roman"/>
                <w:b/>
                <w:color w:val="0A1D30" w:themeColor="text2" w:themeShade="BF"/>
                <w:sz w:val="22"/>
              </w:rPr>
              <w:t>Village Board Room, 30 South First Street</w:t>
            </w:r>
          </w:p>
        </w:tc>
      </w:tr>
    </w:tbl>
    <w:p w14:paraId="28917060" w14:textId="77777777" w:rsidR="00DB2DA8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</w:p>
    <w:p w14:paraId="6E90EDB0" w14:textId="77777777" w:rsidR="00DB2DA8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1. CALL TO ORDER</w:t>
      </w:r>
    </w:p>
    <w:p w14:paraId="48FB5879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</w:p>
    <w:p w14:paraId="6D7DE435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2. ROLL CALL</w:t>
      </w:r>
    </w:p>
    <w:p w14:paraId="11A8C5AF" w14:textId="77777777" w:rsid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Chris Boucher, Miles Girouard, Ben Mathe, Timothy Gillick, Libby Adkins, and Village Administrator Logan Fuller</w:t>
      </w:r>
    </w:p>
    <w:p w14:paraId="12B48AF1" w14:textId="77777777" w:rsidR="00DB2DA8" w:rsidRPr="00D144FB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</w:p>
    <w:p w14:paraId="3342F427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</w:t>
      </w:r>
      <w:r w:rsidRPr="00D144FB">
        <w:rPr>
          <w:rFonts w:ascii="Times New Roman" w:hAnsi="Times New Roman" w:cs="Times New Roman"/>
          <w:sz w:val="22"/>
        </w:rPr>
        <w:t>. APPROVAL OF MINUTES</w:t>
      </w:r>
    </w:p>
    <w:p w14:paraId="2A9D4347" w14:textId="77777777" w:rsidR="00DB2DA8" w:rsidRPr="00D144FB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b/>
          <w:bCs/>
          <w:sz w:val="22"/>
        </w:rPr>
        <w:t xml:space="preserve">Consideration and possible action </w:t>
      </w:r>
      <w:r w:rsidRPr="00D144FB">
        <w:rPr>
          <w:rFonts w:ascii="Times New Roman" w:hAnsi="Times New Roman" w:cs="Times New Roman"/>
          <w:sz w:val="22"/>
        </w:rPr>
        <w:t>to approve July 13</w:t>
      </w:r>
      <w:r w:rsidRPr="00D144FB">
        <w:rPr>
          <w:rFonts w:ascii="Times New Roman" w:hAnsi="Times New Roman" w:cs="Times New Roman"/>
          <w:sz w:val="22"/>
          <w:vertAlign w:val="superscript"/>
        </w:rPr>
        <w:t>th</w:t>
      </w:r>
      <w:r w:rsidRPr="00D144FB">
        <w:rPr>
          <w:rFonts w:ascii="Times New Roman" w:hAnsi="Times New Roman" w:cs="Times New Roman"/>
          <w:sz w:val="22"/>
        </w:rPr>
        <w:t>, 2026, Plan Commission meeting minutes.</w:t>
      </w:r>
    </w:p>
    <w:p w14:paraId="6E2ABCBA" w14:textId="77777777" w:rsid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b/>
          <w:bCs/>
          <w:sz w:val="22"/>
        </w:rPr>
        <w:t>Consideration and possible action</w:t>
      </w:r>
      <w:r w:rsidRPr="00D144FB">
        <w:rPr>
          <w:rFonts w:ascii="Times New Roman" w:hAnsi="Times New Roman" w:cs="Times New Roman"/>
          <w:sz w:val="22"/>
        </w:rPr>
        <w:t xml:space="preserve"> to approve August 10</w:t>
      </w:r>
      <w:r w:rsidRPr="00D144FB">
        <w:rPr>
          <w:rFonts w:ascii="Times New Roman" w:hAnsi="Times New Roman" w:cs="Times New Roman"/>
          <w:sz w:val="22"/>
          <w:vertAlign w:val="superscript"/>
        </w:rPr>
        <w:t>th</w:t>
      </w:r>
      <w:r w:rsidRPr="00D144FB">
        <w:rPr>
          <w:rFonts w:ascii="Times New Roman" w:hAnsi="Times New Roman" w:cs="Times New Roman"/>
          <w:sz w:val="22"/>
        </w:rPr>
        <w:t>, 2026, Plan Commission meeting minutes.</w:t>
      </w:r>
    </w:p>
    <w:p w14:paraId="34DE3790" w14:textId="558C1BE1" w:rsid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b/>
          <w:bCs/>
          <w:sz w:val="22"/>
        </w:rPr>
        <w:t>Consideration and possible action</w:t>
      </w:r>
      <w:r w:rsidRPr="00D144FB">
        <w:rPr>
          <w:rFonts w:ascii="Times New Roman" w:hAnsi="Times New Roman" w:cs="Times New Roman"/>
          <w:sz w:val="22"/>
        </w:rPr>
        <w:t xml:space="preserve"> to approve </w:t>
      </w:r>
      <w:r>
        <w:rPr>
          <w:rFonts w:ascii="Times New Roman" w:hAnsi="Times New Roman" w:cs="Times New Roman"/>
          <w:sz w:val="22"/>
        </w:rPr>
        <w:t>September</w:t>
      </w:r>
      <w:r w:rsidRPr="00D144FB">
        <w:rPr>
          <w:rFonts w:ascii="Times New Roman" w:hAnsi="Times New Roman" w:cs="Times New Roman"/>
          <w:sz w:val="22"/>
        </w:rPr>
        <w:t xml:space="preserve"> 1</w:t>
      </w:r>
      <w:r>
        <w:rPr>
          <w:rFonts w:ascii="Times New Roman" w:hAnsi="Times New Roman" w:cs="Times New Roman"/>
          <w:sz w:val="22"/>
        </w:rPr>
        <w:t>4</w:t>
      </w:r>
      <w:r w:rsidRPr="00D144FB">
        <w:rPr>
          <w:rFonts w:ascii="Times New Roman" w:hAnsi="Times New Roman" w:cs="Times New Roman"/>
          <w:sz w:val="22"/>
          <w:vertAlign w:val="superscript"/>
        </w:rPr>
        <w:t>th</w:t>
      </w:r>
      <w:r w:rsidRPr="00D144FB">
        <w:rPr>
          <w:rFonts w:ascii="Times New Roman" w:hAnsi="Times New Roman" w:cs="Times New Roman"/>
          <w:sz w:val="22"/>
        </w:rPr>
        <w:t>, 2026, Plan Commission meeting minutes</w:t>
      </w:r>
    </w:p>
    <w:p w14:paraId="789725C6" w14:textId="77777777" w:rsidR="00DB2DA8" w:rsidRPr="00D144FB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</w:p>
    <w:p w14:paraId="59912705" w14:textId="77777777" w:rsidR="00DB2DA8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</w:t>
      </w:r>
      <w:r w:rsidRPr="00D144FB">
        <w:rPr>
          <w:rFonts w:ascii="Times New Roman" w:hAnsi="Times New Roman" w:cs="Times New Roman"/>
          <w:sz w:val="22"/>
        </w:rPr>
        <w:t>. COMMUNICATIONS</w:t>
      </w:r>
    </w:p>
    <w:p w14:paraId="3092E207" w14:textId="77777777" w:rsid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</w:p>
    <w:p w14:paraId="0DF60003" w14:textId="77777777" w:rsidR="00DB2DA8" w:rsidRP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b/>
          <w:bCs/>
          <w:color w:val="153D63" w:themeColor="text2" w:themeTint="E6"/>
          <w:sz w:val="22"/>
        </w:rPr>
      </w:pPr>
      <w:r w:rsidRPr="00DB2DA8">
        <w:rPr>
          <w:rFonts w:ascii="Times New Roman" w:hAnsi="Times New Roman" w:cs="Times New Roman"/>
          <w:b/>
          <w:bCs/>
          <w:color w:val="153D63" w:themeColor="text2" w:themeTint="E6"/>
          <w:sz w:val="22"/>
        </w:rPr>
        <w:t>5. PUBLIC PARTICIPATION</w:t>
      </w:r>
    </w:p>
    <w:p w14:paraId="266B6818" w14:textId="77777777" w:rsidR="00DB2DA8" w:rsidRPr="00D144FB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</w:p>
    <w:p w14:paraId="01853817" w14:textId="78BFD743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</w:t>
      </w:r>
      <w:r w:rsidRPr="00D144FB">
        <w:rPr>
          <w:rFonts w:ascii="Times New Roman" w:hAnsi="Times New Roman" w:cs="Times New Roman"/>
          <w:sz w:val="22"/>
        </w:rPr>
        <w:t>. OLD BUSINESS</w:t>
      </w:r>
    </w:p>
    <w:p w14:paraId="6EC575E3" w14:textId="77777777" w:rsidR="00DB2DA8" w:rsidRDefault="00DB2DA8" w:rsidP="00DB2DA8">
      <w:pPr>
        <w:pStyle w:val="AgendaDetail"/>
        <w:spacing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None currently listed.</w:t>
      </w:r>
    </w:p>
    <w:p w14:paraId="284873C3" w14:textId="77777777" w:rsidR="00DB2DA8" w:rsidRPr="00D144FB" w:rsidRDefault="00DB2DA8" w:rsidP="00DB2DA8">
      <w:pPr>
        <w:pStyle w:val="AgendaDetail"/>
        <w:spacing w:line="240" w:lineRule="auto"/>
        <w:rPr>
          <w:rFonts w:ascii="Times New Roman" w:hAnsi="Times New Roman" w:cs="Times New Roman"/>
          <w:sz w:val="22"/>
        </w:rPr>
      </w:pPr>
    </w:p>
    <w:p w14:paraId="7E8DCD3D" w14:textId="370F3A8D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7</w:t>
      </w:r>
      <w:r w:rsidRPr="00D144FB">
        <w:rPr>
          <w:rFonts w:ascii="Times New Roman" w:hAnsi="Times New Roman" w:cs="Times New Roman"/>
          <w:sz w:val="22"/>
        </w:rPr>
        <w:t>. NEW BUSINESS</w:t>
      </w:r>
    </w:p>
    <w:p w14:paraId="6EA6C86A" w14:textId="2913821E" w:rsidR="00DB2DA8" w:rsidRP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>Consideration and possible action</w:t>
      </w:r>
      <w:r w:rsidRPr="00DB2DA8">
        <w:rPr>
          <w:rFonts w:ascii="Times New Roman" w:hAnsi="Times New Roman" w:cs="Times New Roman"/>
          <w:sz w:val="22"/>
        </w:rPr>
        <w:t xml:space="preserve"> to convene in closed session pursuant to Wisconsin Statutes :</w:t>
      </w:r>
      <w:r>
        <w:rPr>
          <w:rFonts w:ascii="Times New Roman" w:hAnsi="Times New Roman" w:cs="Times New Roman"/>
          <w:sz w:val="22"/>
        </w:rPr>
        <w:t xml:space="preserve"> </w:t>
      </w:r>
      <w:r w:rsidRPr="00DB2DA8">
        <w:rPr>
          <w:rFonts w:ascii="Times New Roman" w:hAnsi="Times New Roman" w:cs="Times New Roman"/>
          <w:sz w:val="22"/>
        </w:rPr>
        <w:t>19.85 (1)(e) – To discuss the Village’s negotiating positions, financial considerations, and outstanding contractual terms associated with the following proposed development agreements, where competitive or bargaining reasons require a closed session:</w:t>
      </w:r>
    </w:p>
    <w:p w14:paraId="0F636B8B" w14:textId="77777777" w:rsidR="00DB2DA8" w:rsidRPr="00DB2DA8" w:rsidRDefault="00DB2DA8" w:rsidP="00DB2DA8">
      <w:pPr>
        <w:pStyle w:val="AgendaDetail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>Sovereign Acres Subdivision (SAS)</w:t>
      </w:r>
      <w:r w:rsidRPr="00DB2DA8">
        <w:rPr>
          <w:rFonts w:ascii="Times New Roman" w:hAnsi="Times New Roman" w:cs="Times New Roman"/>
          <w:sz w:val="22"/>
        </w:rPr>
        <w:t xml:space="preserve"> – Proposed residential development agreement with Tom McHugh Construction, LLC.</w:t>
      </w:r>
    </w:p>
    <w:p w14:paraId="74216FA9" w14:textId="77777777" w:rsidR="00DB2DA8" w:rsidRPr="00DB2DA8" w:rsidRDefault="00DB2DA8" w:rsidP="00DB2DA8">
      <w:pPr>
        <w:pStyle w:val="AgendaDetail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>Switchgear Power Systems (SPS)</w:t>
      </w:r>
      <w:r w:rsidRPr="00DB2DA8">
        <w:rPr>
          <w:rFonts w:ascii="Times New Roman" w:hAnsi="Times New Roman" w:cs="Times New Roman"/>
          <w:sz w:val="22"/>
        </w:rPr>
        <w:t xml:space="preserve"> – Proposed industrial development agreement associated with Tax Incremental District No. 9.</w:t>
      </w:r>
    </w:p>
    <w:p w14:paraId="41C5A121" w14:textId="77777777" w:rsidR="00DB2DA8" w:rsidRP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>Consideration and possible action</w:t>
      </w:r>
      <w:r w:rsidRPr="00DB2DA8">
        <w:rPr>
          <w:rFonts w:ascii="Times New Roman" w:hAnsi="Times New Roman" w:cs="Times New Roman"/>
          <w:sz w:val="22"/>
        </w:rPr>
        <w:t xml:space="preserve"> to move into open session.</w:t>
      </w:r>
    </w:p>
    <w:p w14:paraId="55C336D8" w14:textId="77777777" w:rsidR="00DB2DA8" w:rsidRP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>Consideration and possible action</w:t>
      </w:r>
      <w:r w:rsidRPr="00DB2DA8">
        <w:rPr>
          <w:sz w:val="22"/>
        </w:rPr>
        <w:t xml:space="preserve"> </w:t>
      </w:r>
      <w:r w:rsidRPr="00DB2DA8">
        <w:rPr>
          <w:rFonts w:ascii="Times New Roman" w:hAnsi="Times New Roman" w:cs="Times New Roman"/>
          <w:sz w:val="22"/>
        </w:rPr>
        <w:t>to recommend that the Village Board approve the Sovereign Acres Subdivision (SAS) Developer’s Agreement, as presented.</w:t>
      </w:r>
    </w:p>
    <w:p w14:paraId="3D1BDDBA" w14:textId="77777777" w:rsidR="00DB2DA8" w:rsidRPr="00DB2DA8" w:rsidRDefault="00DB2DA8" w:rsidP="00DB2DA8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B2DA8">
        <w:rPr>
          <w:rFonts w:ascii="Times New Roman" w:hAnsi="Times New Roman" w:cs="Times New Roman"/>
          <w:b/>
          <w:bCs/>
          <w:sz w:val="22"/>
        </w:rPr>
        <w:t xml:space="preserve">Consideration and possible action </w:t>
      </w:r>
      <w:r w:rsidRPr="00DB2DA8">
        <w:rPr>
          <w:rFonts w:ascii="Times New Roman" w:hAnsi="Times New Roman" w:cs="Times New Roman"/>
          <w:sz w:val="22"/>
        </w:rPr>
        <w:t>To recommend that the Village Board approve the TID No. 9 Developer’s Agreement with Switchgear Power Systems (SPS), as presented.</w:t>
      </w:r>
    </w:p>
    <w:p w14:paraId="7F3D8276" w14:textId="77777777" w:rsidR="00DB2DA8" w:rsidRPr="009C456A" w:rsidRDefault="00DB2DA8" w:rsidP="00DB2DA8">
      <w:pPr>
        <w:pStyle w:val="AgendaDetail"/>
        <w:tabs>
          <w:tab w:val="num" w:pos="540"/>
        </w:tabs>
        <w:spacing w:line="240" w:lineRule="auto"/>
        <w:ind w:left="11"/>
        <w:rPr>
          <w:rFonts w:ascii="Times New Roman" w:hAnsi="Times New Roman" w:cs="Times New Roman"/>
          <w:b/>
          <w:bCs/>
          <w:color w:val="0F4761" w:themeColor="accent1" w:themeShade="BF"/>
          <w:sz w:val="22"/>
        </w:rPr>
      </w:pPr>
    </w:p>
    <w:p w14:paraId="75C2D609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9. PLANNING AND DEVELOPMENT STATUS REPORT</w:t>
      </w:r>
    </w:p>
    <w:p w14:paraId="0683A5BA" w14:textId="14E55BC6" w:rsidR="00DB2DA8" w:rsidRPr="00DB2DA8" w:rsidRDefault="00DB2DA8" w:rsidP="00DB2DA8">
      <w:pPr>
        <w:pStyle w:val="AgendaDetail"/>
        <w:numPr>
          <w:ilvl w:val="0"/>
          <w:numId w:val="1"/>
        </w:numPr>
        <w:tabs>
          <w:tab w:val="num" w:pos="540"/>
        </w:tabs>
        <w:spacing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Current residential, commercial, and industrial development activity.</w:t>
      </w:r>
    </w:p>
    <w:p w14:paraId="03798F37" w14:textId="77777777" w:rsidR="00DB2DA8" w:rsidRPr="00D144FB" w:rsidRDefault="00DB2DA8" w:rsidP="00DB2DA8">
      <w:pPr>
        <w:pStyle w:val="AgendaDetail"/>
        <w:numPr>
          <w:ilvl w:val="0"/>
          <w:numId w:val="1"/>
        </w:numPr>
        <w:tabs>
          <w:tab w:val="num" w:pos="540"/>
        </w:tabs>
        <w:spacing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Comprehensive Plan and strategic planning priorities.</w:t>
      </w:r>
    </w:p>
    <w:p w14:paraId="2804DE0C" w14:textId="341611BB" w:rsidR="00DB2DA8" w:rsidRDefault="00DB2DA8" w:rsidP="00DB2DA8">
      <w:pPr>
        <w:pStyle w:val="AgendaDetail"/>
        <w:numPr>
          <w:ilvl w:val="0"/>
          <w:numId w:val="1"/>
        </w:numPr>
        <w:tabs>
          <w:tab w:val="num" w:pos="540"/>
        </w:tabs>
        <w:spacing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Capital Improvement Program and infrastructure coordination.</w:t>
      </w:r>
    </w:p>
    <w:p w14:paraId="68A79D7B" w14:textId="77777777" w:rsidR="00DB2DA8" w:rsidRPr="00DB2DA8" w:rsidRDefault="00DB2DA8" w:rsidP="00DB2DA8">
      <w:pPr>
        <w:pStyle w:val="AgendaDetail"/>
        <w:spacing w:line="240" w:lineRule="auto"/>
        <w:ind w:left="360"/>
        <w:rPr>
          <w:rFonts w:ascii="Times New Roman" w:hAnsi="Times New Roman" w:cs="Times New Roman"/>
          <w:sz w:val="22"/>
        </w:rPr>
      </w:pPr>
    </w:p>
    <w:p w14:paraId="5DC74A79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10. FOLLOW-UP AND FUTURE AGENDA ITEMS</w:t>
      </w:r>
    </w:p>
    <w:p w14:paraId="4180F52D" w14:textId="77777777" w:rsidR="00DB2DA8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b w:val="0"/>
          <w:bCs/>
          <w:color w:val="404040" w:themeColor="text1" w:themeTint="BF"/>
          <w:sz w:val="22"/>
        </w:rPr>
      </w:pPr>
      <w:r w:rsidRPr="00D144FB">
        <w:rPr>
          <w:rFonts w:ascii="Times New Roman" w:hAnsi="Times New Roman" w:cs="Times New Roman"/>
          <w:b w:val="0"/>
          <w:bCs/>
          <w:sz w:val="22"/>
        </w:rPr>
        <w:t xml:space="preserve"> </w:t>
      </w:r>
      <w:r w:rsidRPr="00D144FB">
        <w:rPr>
          <w:rFonts w:ascii="Times New Roman" w:hAnsi="Times New Roman" w:cs="Times New Roman"/>
          <w:b w:val="0"/>
          <w:bCs/>
          <w:color w:val="404040" w:themeColor="text1" w:themeTint="BF"/>
          <w:sz w:val="22"/>
        </w:rPr>
        <w:t xml:space="preserve">    None</w:t>
      </w:r>
    </w:p>
    <w:p w14:paraId="0B4A846F" w14:textId="77777777" w:rsidR="00DB2DA8" w:rsidRPr="009C456A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b w:val="0"/>
          <w:bCs/>
          <w:sz w:val="22"/>
        </w:rPr>
      </w:pPr>
    </w:p>
    <w:p w14:paraId="44C75BEF" w14:textId="77777777" w:rsidR="00DB2DA8" w:rsidRPr="00D144FB" w:rsidRDefault="00DB2DA8" w:rsidP="00DB2DA8">
      <w:pPr>
        <w:pStyle w:val="AgendaHeading"/>
        <w:spacing w:before="0"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11. SET NEXT MEETING DATE</w:t>
      </w:r>
    </w:p>
    <w:p w14:paraId="474CF15F" w14:textId="04A1AF4F" w:rsidR="00DB2DA8" w:rsidRDefault="00DB2DA8" w:rsidP="00EF6044">
      <w:pPr>
        <w:pStyle w:val="AgendaDetail"/>
        <w:spacing w:line="240" w:lineRule="auto"/>
        <w:ind w:left="0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 xml:space="preserve">      Proposed: Monday, </w:t>
      </w:r>
      <w:r w:rsidR="0022104D">
        <w:rPr>
          <w:rFonts w:ascii="Times New Roman" w:hAnsi="Times New Roman" w:cs="Times New Roman"/>
          <w:sz w:val="22"/>
        </w:rPr>
        <w:t>November 9</w:t>
      </w:r>
      <w:r w:rsidR="0022104D" w:rsidRPr="0022104D">
        <w:rPr>
          <w:rFonts w:ascii="Times New Roman" w:hAnsi="Times New Roman" w:cs="Times New Roman"/>
          <w:sz w:val="22"/>
          <w:vertAlign w:val="superscript"/>
        </w:rPr>
        <w:t>th</w:t>
      </w:r>
      <w:r w:rsidRPr="00D144FB">
        <w:rPr>
          <w:rFonts w:ascii="Times New Roman" w:hAnsi="Times New Roman" w:cs="Times New Roman"/>
          <w:sz w:val="22"/>
        </w:rPr>
        <w:t>, 2026, at 5:30 p.m.</w:t>
      </w:r>
    </w:p>
    <w:p w14:paraId="358BEB6B" w14:textId="77777777" w:rsidR="00EF6044" w:rsidRDefault="00EF6044" w:rsidP="00DB2DA8">
      <w:pPr>
        <w:pStyle w:val="AgendaHeading"/>
        <w:spacing w:line="240" w:lineRule="auto"/>
        <w:rPr>
          <w:rFonts w:ascii="Times New Roman" w:hAnsi="Times New Roman" w:cs="Times New Roman"/>
          <w:sz w:val="22"/>
        </w:rPr>
      </w:pPr>
    </w:p>
    <w:p w14:paraId="7A27604B" w14:textId="53D344A2" w:rsidR="00DB2DA8" w:rsidRPr="00EF6044" w:rsidRDefault="00DB2DA8" w:rsidP="00EF6044">
      <w:pPr>
        <w:pStyle w:val="AgendaHeading"/>
        <w:spacing w:line="240" w:lineRule="auto"/>
        <w:rPr>
          <w:rFonts w:ascii="Times New Roman" w:hAnsi="Times New Roman" w:cs="Times New Roman"/>
          <w:sz w:val="22"/>
        </w:rPr>
      </w:pPr>
      <w:r w:rsidRPr="00D144FB">
        <w:rPr>
          <w:rFonts w:ascii="Times New Roman" w:hAnsi="Times New Roman" w:cs="Times New Roman"/>
          <w:sz w:val="22"/>
        </w:rPr>
        <w:t>12. ADJOURNMENT</w:t>
      </w:r>
    </w:p>
    <w:p w14:paraId="709BA3F9" w14:textId="77777777" w:rsidR="00DB2DA8" w:rsidRDefault="00DB2DA8"/>
    <w:sectPr w:rsidR="00DB2DA8" w:rsidSect="00C959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A653E" w14:textId="77777777" w:rsidR="00C65E57" w:rsidRDefault="00C65E57" w:rsidP="00DB2DA8">
      <w:pPr>
        <w:spacing w:after="0"/>
      </w:pPr>
      <w:r>
        <w:separator/>
      </w:r>
    </w:p>
  </w:endnote>
  <w:endnote w:type="continuationSeparator" w:id="0">
    <w:p w14:paraId="57530A9A" w14:textId="77777777" w:rsidR="00C65E57" w:rsidRDefault="00C65E57" w:rsidP="00DB2D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D4DC" w14:textId="77777777" w:rsidR="00B320CE" w:rsidRDefault="00B320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2B49" w14:textId="77777777" w:rsidR="00EF6044" w:rsidRDefault="00EF6044" w:rsidP="00EF6044">
    <w:pPr>
      <w:rPr>
        <w:rFonts w:ascii="Times New Roman" w:hAnsi="Times New Roman" w:cs="Times New Roman"/>
        <w:szCs w:val="18"/>
      </w:rPr>
    </w:pPr>
  </w:p>
  <w:p w14:paraId="2B58803F" w14:textId="26D4AABE" w:rsidR="00EF6044" w:rsidRPr="00EF6044" w:rsidRDefault="00EF6044" w:rsidP="00EF6044">
    <w:pPr>
      <w:rPr>
        <w:rFonts w:ascii="Times New Roman" w:hAnsi="Times New Roman" w:cs="Times New Roman"/>
        <w:sz w:val="14"/>
        <w:szCs w:val="14"/>
      </w:rPr>
    </w:pPr>
    <w:r w:rsidRPr="00EF6044">
      <w:rPr>
        <w:rFonts w:ascii="Times New Roman" w:hAnsi="Times New Roman" w:cs="Times New Roman"/>
        <w:sz w:val="14"/>
        <w:szCs w:val="14"/>
      </w:rPr>
      <w:t>The Winneconne Municipal Center is accessible to the physically disadvantage. If special accommodations are necessary, please contact the Village Hall at 920-582-4381 and we will make every effort to accommodate the requests. As defined under Wisconsin State Statute 19.82 a quorum of the Winneconne Village Board members may be present for informational purposes, but no Village Board action will be taken.</w:t>
    </w:r>
  </w:p>
  <w:p w14:paraId="7301AB3B" w14:textId="29808149" w:rsidR="00DB2DA8" w:rsidRDefault="00EF6044">
    <w:pPr>
      <w:pStyle w:val="Footer"/>
      <w:jc w:val="center"/>
    </w:pPr>
    <w:r>
      <w:rPr>
        <w:color w:val="5B6573"/>
        <w:sz w:val="15"/>
      </w:rPr>
      <w:t xml:space="preserve">  </w:t>
    </w:r>
    <w:r w:rsidR="00DB2DA8">
      <w:rPr>
        <w:color w:val="5B6573"/>
        <w:sz w:val="15"/>
      </w:rPr>
      <w:t>Village of Winneconne • Plan Commission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1450" w14:textId="77777777" w:rsidR="00B320CE" w:rsidRDefault="00B32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73415" w14:textId="77777777" w:rsidR="00C65E57" w:rsidRDefault="00C65E57" w:rsidP="00DB2DA8">
      <w:pPr>
        <w:spacing w:after="0"/>
      </w:pPr>
      <w:r>
        <w:separator/>
      </w:r>
    </w:p>
  </w:footnote>
  <w:footnote w:type="continuationSeparator" w:id="0">
    <w:p w14:paraId="2A0CC2EC" w14:textId="77777777" w:rsidR="00C65E57" w:rsidRDefault="00C65E57" w:rsidP="00DB2D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81DE" w14:textId="77777777" w:rsidR="00B320CE" w:rsidRDefault="00B320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114A" w14:textId="77777777" w:rsidR="00DB2DA8" w:rsidRPr="000F11EE" w:rsidRDefault="00DB2DA8" w:rsidP="003B6F4F">
    <w:pPr>
      <w:jc w:val="center"/>
      <w:rPr>
        <w:rFonts w:ascii="Times New Roman" w:hAnsi="Times New Roman" w:cs="Times New Roman"/>
        <w:color w:val="auto"/>
        <w:szCs w:val="18"/>
      </w:rPr>
    </w:pPr>
    <w:r w:rsidRPr="000F11EE">
      <w:rPr>
        <w:rFonts w:ascii="Times New Roman" w:hAnsi="Times New Roman" w:cs="Times New Roman"/>
        <w:noProof/>
        <w:color w:val="auto"/>
        <w:szCs w:val="18"/>
      </w:rPr>
      <w:drawing>
        <wp:anchor distT="0" distB="0" distL="114300" distR="114300" simplePos="0" relativeHeight="251659264" behindDoc="1" locked="0" layoutInCell="1" allowOverlap="1" wp14:anchorId="4A36A3C3" wp14:editId="4AA0D077">
          <wp:simplePos x="0" y="0"/>
          <wp:positionH relativeFrom="margin">
            <wp:posOffset>-400050</wp:posOffset>
          </wp:positionH>
          <wp:positionV relativeFrom="paragraph">
            <wp:posOffset>-125095</wp:posOffset>
          </wp:positionV>
          <wp:extent cx="904875" cy="904875"/>
          <wp:effectExtent l="0" t="0" r="9525" b="9525"/>
          <wp:wrapNone/>
          <wp:docPr id="8841228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122854" name="Picture 8841228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11EE">
      <w:rPr>
        <w:rFonts w:ascii="Times New Roman" w:hAnsi="Times New Roman" w:cs="Times New Roman"/>
        <w:b/>
        <w:color w:val="auto"/>
        <w:szCs w:val="18"/>
      </w:rPr>
      <w:t>VILLAGE OF WINNECONNE</w:t>
    </w:r>
  </w:p>
  <w:p w14:paraId="0C4213FC" w14:textId="77777777" w:rsidR="00DB2DA8" w:rsidRPr="005809EB" w:rsidRDefault="00DB2DA8" w:rsidP="003B6F4F">
    <w:pPr>
      <w:jc w:val="center"/>
      <w:rPr>
        <w:rFonts w:ascii="Times New Roman" w:hAnsi="Times New Roman" w:cs="Times New Roman"/>
        <w:szCs w:val="18"/>
      </w:rPr>
    </w:pPr>
    <w:r w:rsidRPr="005809EB">
      <w:rPr>
        <w:rFonts w:ascii="Times New Roman" w:hAnsi="Times New Roman" w:cs="Times New Roman"/>
        <w:i/>
        <w:szCs w:val="18"/>
      </w:rPr>
      <w:t>The Community of Opportunity</w:t>
    </w:r>
  </w:p>
  <w:p w14:paraId="0FF4B258" w14:textId="0D7922B1" w:rsidR="00DB2DA8" w:rsidRPr="00DB2DA8" w:rsidRDefault="00DB2DA8" w:rsidP="00DB2DA8">
    <w:pPr>
      <w:spacing w:after="240"/>
      <w:jc w:val="center"/>
      <w:rPr>
        <w:rFonts w:ascii="Times New Roman" w:hAnsi="Times New Roman" w:cs="Times New Roman"/>
        <w:szCs w:val="18"/>
      </w:rPr>
    </w:pPr>
    <w:r w:rsidRPr="005809EB">
      <w:rPr>
        <w:rFonts w:ascii="Times New Roman" w:hAnsi="Times New Roman" w:cs="Times New Roman"/>
        <w:szCs w:val="18"/>
      </w:rPr>
      <w:t>30 South First Street  |  P.O. Box 488  |  Winneconne, Wisconsin 54986-0488  |  920-582-4381   |  www.winneconnewi.gov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6051" w14:textId="77777777" w:rsidR="00B320CE" w:rsidRDefault="00B32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52AE9"/>
    <w:multiLevelType w:val="hybridMultilevel"/>
    <w:tmpl w:val="08C834AE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5CA61565"/>
    <w:multiLevelType w:val="hybridMultilevel"/>
    <w:tmpl w:val="CC126A9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1555478">
    <w:abstractNumId w:val="1"/>
  </w:num>
  <w:num w:numId="2" w16cid:durableId="48578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A8"/>
    <w:rsid w:val="0022104D"/>
    <w:rsid w:val="005E6F0B"/>
    <w:rsid w:val="00B00D31"/>
    <w:rsid w:val="00B320CE"/>
    <w:rsid w:val="00C65E57"/>
    <w:rsid w:val="00C95926"/>
    <w:rsid w:val="00CC7052"/>
    <w:rsid w:val="00DB2DA8"/>
    <w:rsid w:val="00E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62A7"/>
  <w15:chartTrackingRefBased/>
  <w15:docId w15:val="{29185490-5C37-4B5F-87E1-A4EF8395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DA8"/>
    <w:pPr>
      <w:spacing w:after="40" w:line="240" w:lineRule="auto"/>
    </w:pPr>
    <w:rPr>
      <w:rFonts w:ascii="Calibri" w:eastAsiaTheme="minorEastAsia" w:hAnsi="Calibri"/>
      <w:color w:val="1F2933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DA8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DA8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D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DA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2DA8"/>
    <w:rPr>
      <w:rFonts w:ascii="Calibri" w:eastAsiaTheme="minorEastAsia" w:hAnsi="Calibri"/>
      <w:color w:val="1F2933"/>
      <w:kern w:val="0"/>
      <w:sz w:val="18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DA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2DA8"/>
    <w:rPr>
      <w:rFonts w:ascii="Calibri" w:eastAsiaTheme="minorEastAsia" w:hAnsi="Calibri"/>
      <w:color w:val="1F2933"/>
      <w:kern w:val="0"/>
      <w:sz w:val="18"/>
      <w:szCs w:val="22"/>
      <w14:ligatures w14:val="none"/>
    </w:rPr>
  </w:style>
  <w:style w:type="table" w:styleId="TableGrid">
    <w:name w:val="Table Grid"/>
    <w:basedOn w:val="TableNormal"/>
    <w:uiPriority w:val="59"/>
    <w:rsid w:val="00DB2DA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endaHeading">
    <w:name w:val="Agenda Heading"/>
    <w:rsid w:val="00DB2DA8"/>
    <w:pPr>
      <w:keepNext/>
      <w:spacing w:before="60" w:after="0" w:line="276" w:lineRule="auto"/>
    </w:pPr>
    <w:rPr>
      <w:rFonts w:ascii="Calibri" w:eastAsiaTheme="minorEastAsia" w:hAnsi="Calibri"/>
      <w:b/>
      <w:color w:val="17365D"/>
      <w:kern w:val="0"/>
      <w:sz w:val="19"/>
      <w:szCs w:val="22"/>
      <w14:ligatures w14:val="none"/>
    </w:rPr>
  </w:style>
  <w:style w:type="paragraph" w:customStyle="1" w:styleId="AgendaSubheading">
    <w:name w:val="Agenda Subheading"/>
    <w:rsid w:val="00DB2DA8"/>
    <w:pPr>
      <w:keepNext/>
      <w:spacing w:before="40" w:after="0" w:line="276" w:lineRule="auto"/>
      <w:ind w:left="259"/>
    </w:pPr>
    <w:rPr>
      <w:rFonts w:ascii="Calibri" w:eastAsiaTheme="minorEastAsia" w:hAnsi="Calibri"/>
      <w:b/>
      <w:color w:val="2E74B5"/>
      <w:kern w:val="0"/>
      <w:sz w:val="18"/>
      <w:szCs w:val="22"/>
      <w14:ligatures w14:val="none"/>
    </w:rPr>
  </w:style>
  <w:style w:type="paragraph" w:customStyle="1" w:styleId="AgendaDetail">
    <w:name w:val="Agenda Detail"/>
    <w:rsid w:val="00DB2DA8"/>
    <w:pPr>
      <w:spacing w:after="20" w:line="276" w:lineRule="auto"/>
      <w:ind w:left="547"/>
    </w:pPr>
    <w:rPr>
      <w:rFonts w:ascii="Calibri" w:eastAsiaTheme="minorEastAsia" w:hAnsi="Calibri"/>
      <w:color w:val="1F2933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B627EC-38E0-4640-9883-C95BF1788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54242-C9F4-4D83-BB59-61DFEFB77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c42c3-ba55-4092-8248-1f6e2de79fa8"/>
    <ds:schemaRef ds:uri="952cb63b-e20d-43ae-9ae8-a0aa07b47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D7D1C2-9CA1-47D8-BCF0-0C07758D6719}">
  <ds:schemaRefs>
    <ds:schemaRef ds:uri="http://schemas.microsoft.com/office/2006/metadata/properties"/>
    <ds:schemaRef ds:uri="http://schemas.microsoft.com/office/infopath/2007/PartnerControls"/>
    <ds:schemaRef ds:uri="952cb63b-e20d-43ae-9ae8-a0aa07b47b3c"/>
    <ds:schemaRef ds:uri="c89c42c3-ba55-4092-8248-1f6e2de79f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1758</Characters>
  <Application>Microsoft Office Word</Application>
  <DocSecurity>0</DocSecurity>
  <Lines>53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Fuller</dc:creator>
  <cp:keywords/>
  <dc:description/>
  <cp:lastModifiedBy>Logan Fuller</cp:lastModifiedBy>
  <cp:revision>5</cp:revision>
  <dcterms:created xsi:type="dcterms:W3CDTF">2026-10-08T18:04:00Z</dcterms:created>
  <dcterms:modified xsi:type="dcterms:W3CDTF">2026-10-09T14:59:00Z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  <property fmtid="{D5CDD505-2E9C-101B-9397-08002B2CF9AE}" pid="3" name="MediaServiceImageTags">
    <vt:lpwstr/>
  </property>
</Properties>
</file>